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87" w:rsidRPr="00946287" w:rsidRDefault="00946287" w:rsidP="009462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6287">
        <w:rPr>
          <w:rFonts w:ascii="Times New Roman" w:eastAsia="Times New Roman" w:hAnsi="Times New Roman" w:cs="Times New Roman"/>
          <w:b/>
          <w:bCs/>
          <w:kern w:val="36"/>
          <w:sz w:val="48"/>
          <w:szCs w:val="48"/>
        </w:rPr>
        <w:t>Medical Sciences</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All Medical Sciences students receive a copy of the Medical Students' Handbook. You will receive a copy in the post, but the information can also be viewed </w:t>
      </w:r>
      <w:hyperlink r:id="rId5" w:tgtFrame="_blank" w:history="1">
        <w:r w:rsidRPr="00946287">
          <w:rPr>
            <w:rFonts w:ascii="Times New Roman" w:eastAsia="Times New Roman" w:hAnsi="Times New Roman" w:cs="Times New Roman"/>
            <w:color w:val="0000FF"/>
            <w:sz w:val="24"/>
            <w:szCs w:val="24"/>
            <w:u w:val="single"/>
          </w:rPr>
          <w:t>online</w:t>
        </w:r>
      </w:hyperlink>
      <w:r w:rsidRPr="00946287">
        <w:rPr>
          <w:rFonts w:ascii="Times New Roman" w:eastAsia="Times New Roman" w:hAnsi="Times New Roman" w:cs="Times New Roman"/>
          <w:sz w:val="24"/>
          <w:szCs w:val="24"/>
        </w:rPr>
        <w:t xml:space="preserve">. You should also read about the </w:t>
      </w:r>
      <w:hyperlink r:id="rId6" w:tgtFrame="_blank" w:history="1">
        <w:r w:rsidRPr="00946287">
          <w:rPr>
            <w:rFonts w:ascii="Times New Roman" w:eastAsia="Times New Roman" w:hAnsi="Times New Roman" w:cs="Times New Roman"/>
            <w:color w:val="0000FF"/>
            <w:sz w:val="24"/>
            <w:szCs w:val="24"/>
            <w:u w:val="single"/>
          </w:rPr>
          <w:t>Preparing for Patients Programme</w:t>
        </w:r>
      </w:hyperlink>
      <w:r w:rsidRPr="00946287">
        <w:rPr>
          <w:rFonts w:ascii="Times New Roman" w:eastAsia="Times New Roman" w:hAnsi="Times New Roman" w:cs="Times New Roman"/>
          <w:sz w:val="24"/>
          <w:szCs w:val="24"/>
        </w:rPr>
        <w:t xml:space="preserve"> and will receive an </w:t>
      </w:r>
      <w:hyperlink r:id="rId7" w:tgtFrame="_blank" w:tooltip="Introductory Leaflet on Preparing for Patients Module A" w:history="1">
        <w:r w:rsidRPr="00946287">
          <w:rPr>
            <w:rFonts w:ascii="Times New Roman" w:eastAsia="Times New Roman" w:hAnsi="Times New Roman" w:cs="Times New Roman"/>
            <w:color w:val="0000FF"/>
            <w:sz w:val="24"/>
            <w:szCs w:val="24"/>
            <w:u w:val="single"/>
          </w:rPr>
          <w:t>Introductory Leaflet on Preparing for Patients Module A</w:t>
        </w:r>
      </w:hyperlink>
      <w:r w:rsidRPr="00946287">
        <w:rPr>
          <w:rFonts w:ascii="Times New Roman" w:eastAsia="Times New Roman" w:hAnsi="Times New Roman" w:cs="Times New Roman"/>
          <w:sz w:val="24"/>
          <w:szCs w:val="24"/>
        </w:rPr>
        <w:t xml:space="preserve"> in the pack of information that the Tutorial Office sends you in early September.</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New students are asked to read the </w:t>
      </w:r>
      <w:hyperlink r:id="rId8" w:tgtFrame="_blank" w:history="1">
        <w:r w:rsidRPr="00946287">
          <w:rPr>
            <w:rFonts w:ascii="Times New Roman" w:eastAsia="Times New Roman" w:hAnsi="Times New Roman" w:cs="Times New Roman"/>
            <w:color w:val="0000FF"/>
            <w:sz w:val="24"/>
            <w:szCs w:val="24"/>
            <w:u w:val="single"/>
          </w:rPr>
          <w:t>Basic Science Concepts</w:t>
        </w:r>
      </w:hyperlink>
      <w:r w:rsidRPr="00946287">
        <w:rPr>
          <w:rFonts w:ascii="Times New Roman" w:eastAsia="Times New Roman" w:hAnsi="Times New Roman" w:cs="Times New Roman"/>
          <w:sz w:val="24"/>
          <w:szCs w:val="24"/>
        </w:rPr>
        <w:t xml:space="preserve"> web page, and those who do not have A-level Biology are asked to do some preliminary reading on </w:t>
      </w:r>
      <w:hyperlink r:id="rId9" w:tgtFrame="_blank" w:tooltip="Basic Cell Biology" w:history="1">
        <w:r w:rsidRPr="00946287">
          <w:rPr>
            <w:rFonts w:ascii="Times New Roman" w:eastAsia="Times New Roman" w:hAnsi="Times New Roman" w:cs="Times New Roman"/>
            <w:color w:val="0000FF"/>
            <w:sz w:val="24"/>
            <w:szCs w:val="24"/>
            <w:u w:val="single"/>
          </w:rPr>
          <w:t>Basic Cell Biology</w:t>
        </w:r>
      </w:hyperlink>
      <w:r w:rsidRPr="00946287">
        <w:rPr>
          <w:rFonts w:ascii="Times New Roman" w:eastAsia="Times New Roman" w:hAnsi="Times New Roman" w:cs="Times New Roman"/>
          <w:sz w:val="24"/>
          <w:szCs w:val="24"/>
        </w:rPr>
        <w:t>.</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Students who have not taken A-level Physics, or who would like to review their basic Physics, will find the following book helpful:</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Duncan, G: </w:t>
      </w:r>
      <w:r w:rsidRPr="00946287">
        <w:rPr>
          <w:rFonts w:ascii="Times New Roman" w:eastAsia="Times New Roman" w:hAnsi="Times New Roman" w:cs="Times New Roman"/>
          <w:i/>
          <w:iCs/>
          <w:sz w:val="24"/>
          <w:szCs w:val="24"/>
        </w:rPr>
        <w:t>Physics in the Life Sciences</w:t>
      </w:r>
      <w:r w:rsidRPr="00946287">
        <w:rPr>
          <w:rFonts w:ascii="Times New Roman" w:eastAsia="Times New Roman" w:hAnsi="Times New Roman" w:cs="Times New Roman"/>
          <w:sz w:val="24"/>
          <w:szCs w:val="24"/>
        </w:rPr>
        <w:t xml:space="preserve">, Blackwell Science, </w:t>
      </w:r>
      <w:r w:rsidR="007E4991">
        <w:rPr>
          <w:rFonts w:ascii="Times New Roman" w:eastAsia="Times New Roman" w:hAnsi="Times New Roman" w:cs="Times New Roman"/>
          <w:sz w:val="24"/>
          <w:szCs w:val="24"/>
        </w:rPr>
        <w:t>3/e 1999</w:t>
      </w:r>
      <w:r w:rsidRPr="00946287">
        <w:rPr>
          <w:rFonts w:ascii="Times New Roman" w:eastAsia="Times New Roman" w:hAnsi="Times New Roman" w:cs="Times New Roman"/>
          <w:sz w:val="24"/>
          <w:szCs w:val="24"/>
        </w:rPr>
        <w:t xml:space="preserve"> (ISBN-10: 0632017783, ISBN-13: 978-0632017782).</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Of the wide range of available general reading on the boundary between medicine and basic sciences, there are:</w:t>
      </w:r>
    </w:p>
    <w:p w:rsidR="00946287" w:rsidRPr="00946287" w:rsidRDefault="00946287" w:rsidP="009462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Usher-Smith, J.A., Murrell, G.A.C., Ellis, H.E. and Huang, C.L.-H. (2010): </w:t>
      </w:r>
      <w:r w:rsidRPr="00946287">
        <w:rPr>
          <w:rFonts w:ascii="Times New Roman" w:eastAsia="Times New Roman" w:hAnsi="Times New Roman" w:cs="Times New Roman"/>
          <w:i/>
          <w:iCs/>
          <w:sz w:val="24"/>
          <w:szCs w:val="24"/>
        </w:rPr>
        <w:t>Research in Medicine: Planning a project - writing a thesis</w:t>
      </w:r>
      <w:r w:rsidRPr="00946287">
        <w:rPr>
          <w:rFonts w:ascii="Times New Roman" w:eastAsia="Times New Roman" w:hAnsi="Times New Roman" w:cs="Times New Roman"/>
          <w:sz w:val="24"/>
          <w:szCs w:val="24"/>
        </w:rPr>
        <w:t>, 3/e, Cambridge University Press [implications of considering a career in medical research]</w:t>
      </w:r>
    </w:p>
    <w:p w:rsidR="00946287" w:rsidRPr="00946287" w:rsidRDefault="00946287" w:rsidP="009462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Noble, D. (2008): </w:t>
      </w:r>
      <w:r w:rsidRPr="00946287">
        <w:rPr>
          <w:rFonts w:ascii="Times New Roman" w:eastAsia="Times New Roman" w:hAnsi="Times New Roman" w:cs="Times New Roman"/>
          <w:i/>
          <w:iCs/>
          <w:sz w:val="24"/>
          <w:szCs w:val="24"/>
        </w:rPr>
        <w:t>The Music of Life: Biology beyond the Genome</w:t>
      </w:r>
      <w:r w:rsidRPr="00946287">
        <w:rPr>
          <w:rFonts w:ascii="Times New Roman" w:eastAsia="Times New Roman" w:hAnsi="Times New Roman" w:cs="Times New Roman"/>
          <w:sz w:val="24"/>
          <w:szCs w:val="24"/>
        </w:rPr>
        <w:t>, Oxford University Press, 7.99 GBP [introductory book on physiology in the postgenomic era]</w:t>
      </w:r>
    </w:p>
    <w:p w:rsidR="00946287" w:rsidRPr="00946287" w:rsidRDefault="00946287" w:rsidP="009462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Hesketh, R. (2012): </w:t>
      </w:r>
      <w:r w:rsidRPr="00946287">
        <w:rPr>
          <w:rFonts w:ascii="Times New Roman" w:eastAsia="Times New Roman" w:hAnsi="Times New Roman" w:cs="Times New Roman"/>
          <w:i/>
          <w:iCs/>
          <w:sz w:val="24"/>
          <w:szCs w:val="24"/>
        </w:rPr>
        <w:t>Betrayed by Nature: The war on cancer,</w:t>
      </w:r>
      <w:r w:rsidRPr="00946287">
        <w:rPr>
          <w:rFonts w:ascii="Times New Roman" w:eastAsia="Times New Roman" w:hAnsi="Times New Roman" w:cs="Times New Roman"/>
          <w:sz w:val="24"/>
          <w:szCs w:val="24"/>
        </w:rPr>
        <w:t xml:space="preserve"> New York: Palgrave-Macmillan, USD 28.00 [introductory book on cancer]</w:t>
      </w:r>
    </w:p>
    <w:p w:rsidR="00946287" w:rsidRDefault="00946287" w:rsidP="009462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Weatherall, D.J. (1995): </w:t>
      </w:r>
      <w:r w:rsidRPr="00946287">
        <w:rPr>
          <w:rFonts w:ascii="Times New Roman" w:eastAsia="Times New Roman" w:hAnsi="Times New Roman" w:cs="Times New Roman"/>
          <w:i/>
          <w:iCs/>
          <w:sz w:val="24"/>
          <w:szCs w:val="24"/>
        </w:rPr>
        <w:t>Science and the Quiet Art: Medical Research and Patient Care,</w:t>
      </w:r>
      <w:r w:rsidRPr="00946287">
        <w:rPr>
          <w:rFonts w:ascii="Times New Roman" w:eastAsia="Times New Roman" w:hAnsi="Times New Roman" w:cs="Times New Roman"/>
          <w:sz w:val="24"/>
          <w:szCs w:val="24"/>
        </w:rPr>
        <w:t xml:space="preserve"> London: W.W. Norton [reflections on the relationship between medical science and clinical practice].</w:t>
      </w:r>
    </w:p>
    <w:p w:rsidR="00250D54" w:rsidRPr="00250D54" w:rsidRDefault="00250D54" w:rsidP="00250D54">
      <w:pPr>
        <w:pStyle w:val="ListParagraph"/>
        <w:numPr>
          <w:ilvl w:val="0"/>
          <w:numId w:val="1"/>
        </w:numPr>
        <w:spacing w:line="285" w:lineRule="atLeast"/>
        <w:rPr>
          <w:rFonts w:ascii="Times New Roman" w:hAnsi="Times New Roman" w:cs="Times New Roman"/>
          <w:sz w:val="24"/>
          <w:szCs w:val="24"/>
        </w:rPr>
      </w:pPr>
      <w:r w:rsidRPr="00250D54">
        <w:rPr>
          <w:rStyle w:val="a-declarative"/>
          <w:rFonts w:ascii="Times New Roman" w:hAnsi="Times New Roman" w:cs="Times New Roman"/>
          <w:sz w:val="24"/>
          <w:szCs w:val="24"/>
        </w:rPr>
        <w:t>Aldersey-Williams</w:t>
      </w:r>
      <w:r w:rsidR="00106218">
        <w:rPr>
          <w:rStyle w:val="a-declarative"/>
          <w:rFonts w:ascii="Times New Roman" w:hAnsi="Times New Roman" w:cs="Times New Roman"/>
          <w:sz w:val="24"/>
          <w:szCs w:val="24"/>
        </w:rPr>
        <w:t xml:space="preserve">, H. </w:t>
      </w:r>
      <w:r w:rsidRPr="00250D54">
        <w:rPr>
          <w:rStyle w:val="a-declarative"/>
          <w:rFonts w:ascii="Times New Roman" w:hAnsi="Times New Roman" w:cs="Times New Roman"/>
          <w:sz w:val="24"/>
          <w:szCs w:val="24"/>
        </w:rPr>
        <w:t xml:space="preserve"> (2014)</w:t>
      </w:r>
      <w:r w:rsidRPr="00250D54">
        <w:rPr>
          <w:rStyle w:val="a-size-large2"/>
          <w:rFonts w:ascii="Times New Roman" w:hAnsi="Times New Roman" w:cs="Times New Roman"/>
          <w:sz w:val="24"/>
          <w:szCs w:val="24"/>
        </w:rPr>
        <w:t>.Anatomies: The Human Body, Its Parts and The Stories They Tell</w:t>
      </w:r>
      <w:r w:rsidRPr="00250D54">
        <w:rPr>
          <w:rFonts w:ascii="Times New Roman" w:hAnsi="Times New Roman" w:cs="Times New Roman"/>
          <w:sz w:val="24"/>
          <w:szCs w:val="24"/>
        </w:rPr>
        <w:t xml:space="preserve"> </w:t>
      </w:r>
      <w:r w:rsidRPr="00250D54">
        <w:rPr>
          <w:rStyle w:val="a-size-medium2"/>
          <w:rFonts w:ascii="Times New Roman" w:hAnsi="Times New Roman" w:cs="Times New Roman"/>
          <w:sz w:val="24"/>
          <w:szCs w:val="24"/>
        </w:rPr>
        <w:t>Paperback.London: Viking .</w:t>
      </w:r>
      <w:r w:rsidRPr="00250D54">
        <w:rPr>
          <w:rFonts w:ascii="Times New Roman" w:hAnsi="Times New Roman" w:cs="Times New Roman"/>
          <w:sz w:val="24"/>
          <w:szCs w:val="24"/>
        </w:rPr>
        <w:t xml:space="preserve"> </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The major first-year subjects are essentially Anatomy, Physiology and Biochemistry. There is also a short course in Medical Sociology and in basic Epidemiology. Some preliminary reading certainly would ease the transition from school to university work. The books below provide simple introductions and, at the same time, are useful as textbooks in the first-year course. Some indications are also provided as to the areas covered in the first term.</w:t>
      </w:r>
    </w:p>
    <w:p w:rsidR="00946287" w:rsidRPr="00946287" w:rsidRDefault="00946287" w:rsidP="00946287">
      <w:pPr>
        <w:spacing w:before="100" w:beforeAutospacing="1" w:after="100" w:afterAutospacing="1" w:line="240" w:lineRule="auto"/>
        <w:outlineLvl w:val="1"/>
        <w:rPr>
          <w:rFonts w:ascii="Times New Roman" w:eastAsia="Times New Roman" w:hAnsi="Times New Roman" w:cs="Times New Roman"/>
          <w:b/>
          <w:bCs/>
          <w:sz w:val="36"/>
          <w:szCs w:val="36"/>
        </w:rPr>
      </w:pPr>
      <w:r w:rsidRPr="00946287">
        <w:rPr>
          <w:rFonts w:ascii="Times New Roman" w:eastAsia="Times New Roman" w:hAnsi="Times New Roman" w:cs="Times New Roman"/>
          <w:b/>
          <w:bCs/>
          <w:sz w:val="36"/>
          <w:szCs w:val="36"/>
        </w:rPr>
        <w:t>Physiology - 'Homeostasis'</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Students will be sent voluntary preparatory work on receipt of an offer, which is specific to the first term. The first term covers basic cellular, nerve, muscle and circulatory physiology. The second and third terms cover pulmonary, renal, gastrointestinal and endocrine physiology. The College Library is well-stocked with the core texts. We recommend that students wishing to purchase textbooks view them in the Library before purchase, as there are considerable personal differences in style.</w:t>
      </w:r>
    </w:p>
    <w:p w:rsidR="00946287" w:rsidRPr="00946287" w:rsidRDefault="00946287" w:rsidP="00946287">
      <w:pPr>
        <w:spacing w:before="100" w:beforeAutospacing="1" w:after="100" w:afterAutospacing="1" w:line="240" w:lineRule="auto"/>
        <w:outlineLvl w:val="3"/>
        <w:rPr>
          <w:rFonts w:ascii="Times New Roman" w:eastAsia="Times New Roman" w:hAnsi="Times New Roman" w:cs="Times New Roman"/>
          <w:b/>
          <w:bCs/>
          <w:sz w:val="24"/>
          <w:szCs w:val="24"/>
        </w:rPr>
      </w:pPr>
      <w:r w:rsidRPr="00946287">
        <w:rPr>
          <w:rFonts w:ascii="Times New Roman" w:eastAsia="Times New Roman" w:hAnsi="Times New Roman" w:cs="Times New Roman"/>
          <w:b/>
          <w:bCs/>
          <w:sz w:val="24"/>
          <w:szCs w:val="24"/>
        </w:rPr>
        <w:lastRenderedPageBreak/>
        <w:t>Major (large) textbooks, covering detail of all topics:</w:t>
      </w:r>
    </w:p>
    <w:p w:rsidR="00946287" w:rsidRPr="00A90F3F" w:rsidRDefault="00946287" w:rsidP="009462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0F3F">
        <w:rPr>
          <w:rFonts w:ascii="Times New Roman" w:eastAsia="Times New Roman" w:hAnsi="Times New Roman" w:cs="Times New Roman"/>
          <w:sz w:val="24"/>
          <w:szCs w:val="24"/>
        </w:rPr>
        <w:t xml:space="preserve">Boron, W.F. and Boulpaep, E.L: </w:t>
      </w:r>
      <w:r w:rsidRPr="00A90F3F">
        <w:rPr>
          <w:rFonts w:ascii="Times New Roman" w:eastAsia="Times New Roman" w:hAnsi="Times New Roman" w:cs="Times New Roman"/>
          <w:i/>
          <w:iCs/>
          <w:sz w:val="24"/>
          <w:szCs w:val="24"/>
        </w:rPr>
        <w:t>Medical Physiology</w:t>
      </w:r>
      <w:r w:rsidRPr="00A90F3F">
        <w:rPr>
          <w:rFonts w:ascii="Times New Roman" w:eastAsia="Times New Roman" w:hAnsi="Times New Roman" w:cs="Times New Roman"/>
          <w:sz w:val="24"/>
          <w:szCs w:val="24"/>
        </w:rPr>
        <w:t>,</w:t>
      </w:r>
      <w:r w:rsidRPr="00A90F3F">
        <w:rPr>
          <w:rFonts w:ascii="Times New Roman" w:eastAsia="Times New Roman" w:hAnsi="Times New Roman" w:cs="Times New Roman"/>
          <w:i/>
          <w:iCs/>
          <w:sz w:val="24"/>
          <w:szCs w:val="24"/>
        </w:rPr>
        <w:t xml:space="preserve"> </w:t>
      </w:r>
      <w:r w:rsidR="007E4991">
        <w:rPr>
          <w:rFonts w:ascii="Times New Roman" w:eastAsia="Times New Roman" w:hAnsi="Times New Roman" w:cs="Times New Roman"/>
          <w:sz w:val="24"/>
          <w:szCs w:val="24"/>
        </w:rPr>
        <w:t>3/e, Saunders, 2016</w:t>
      </w:r>
    </w:p>
    <w:p w:rsidR="00946287" w:rsidRPr="00A90F3F" w:rsidRDefault="00946287" w:rsidP="009462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0F3F">
        <w:rPr>
          <w:rFonts w:ascii="Times New Roman" w:eastAsia="Times New Roman" w:hAnsi="Times New Roman" w:cs="Times New Roman"/>
          <w:sz w:val="24"/>
          <w:szCs w:val="24"/>
        </w:rPr>
        <w:t xml:space="preserve">Koeppen, B.M. and Stanton, B.A: </w:t>
      </w:r>
      <w:r w:rsidRPr="00A90F3F">
        <w:rPr>
          <w:rFonts w:ascii="Times New Roman" w:eastAsia="Times New Roman" w:hAnsi="Times New Roman" w:cs="Times New Roman"/>
          <w:i/>
          <w:iCs/>
          <w:sz w:val="24"/>
          <w:szCs w:val="24"/>
        </w:rPr>
        <w:t>Berne and Levy Physiology</w:t>
      </w:r>
      <w:r w:rsidRPr="00A90F3F">
        <w:rPr>
          <w:rFonts w:ascii="Times New Roman" w:eastAsia="Times New Roman" w:hAnsi="Times New Roman" w:cs="Times New Roman"/>
          <w:sz w:val="24"/>
          <w:szCs w:val="24"/>
        </w:rPr>
        <w:t>,</w:t>
      </w:r>
      <w:r w:rsidRPr="00A90F3F">
        <w:rPr>
          <w:rFonts w:ascii="Times New Roman" w:eastAsia="Times New Roman" w:hAnsi="Times New Roman" w:cs="Times New Roman"/>
          <w:i/>
          <w:iCs/>
          <w:sz w:val="24"/>
          <w:szCs w:val="24"/>
        </w:rPr>
        <w:t xml:space="preserve"> </w:t>
      </w:r>
      <w:r w:rsidR="007E4991">
        <w:rPr>
          <w:rFonts w:ascii="Times New Roman" w:eastAsia="Times New Roman" w:hAnsi="Times New Roman" w:cs="Times New Roman"/>
          <w:sz w:val="24"/>
          <w:szCs w:val="24"/>
        </w:rPr>
        <w:t>7</w:t>
      </w:r>
      <w:r w:rsidRPr="00A90F3F">
        <w:rPr>
          <w:rFonts w:ascii="Times New Roman" w:eastAsia="Times New Roman" w:hAnsi="Times New Roman" w:cs="Times New Roman"/>
          <w:sz w:val="24"/>
          <w:szCs w:val="24"/>
        </w:rPr>
        <w:t>/e, Mosby, 20</w:t>
      </w:r>
      <w:r w:rsidR="007E4991">
        <w:rPr>
          <w:rFonts w:ascii="Times New Roman" w:eastAsia="Times New Roman" w:hAnsi="Times New Roman" w:cs="Times New Roman"/>
          <w:sz w:val="24"/>
          <w:szCs w:val="24"/>
        </w:rPr>
        <w:t>17</w:t>
      </w:r>
    </w:p>
    <w:p w:rsidR="00946287" w:rsidRPr="00E8275B" w:rsidRDefault="00A90F3F" w:rsidP="0094628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275B">
        <w:rPr>
          <w:rFonts w:ascii="Times New Roman" w:eastAsia="Times New Roman" w:hAnsi="Times New Roman" w:cs="Times New Roman"/>
          <w:sz w:val="24"/>
          <w:szCs w:val="24"/>
        </w:rPr>
        <w:t xml:space="preserve">Costanzo, L. S. </w:t>
      </w:r>
      <w:r w:rsidRPr="00E8275B">
        <w:rPr>
          <w:rStyle w:val="a-size-large1"/>
          <w:rFonts w:ascii="Times New Roman" w:hAnsi="Times New Roman" w:cs="Times New Roman"/>
          <w:sz w:val="24"/>
          <w:szCs w:val="24"/>
        </w:rPr>
        <w:t xml:space="preserve">Physiology, 5/e. </w:t>
      </w:r>
      <w:r w:rsidRPr="00E8275B">
        <w:rPr>
          <w:rFonts w:ascii="Times New Roman" w:hAnsi="Times New Roman" w:cs="Times New Roman"/>
          <w:sz w:val="24"/>
          <w:szCs w:val="24"/>
        </w:rPr>
        <w:t>Saunders</w:t>
      </w:r>
      <w:r w:rsidR="007E4991">
        <w:rPr>
          <w:rStyle w:val="a-size-large1"/>
          <w:rFonts w:ascii="Times New Roman" w:hAnsi="Times New Roman" w:cs="Times New Roman"/>
          <w:sz w:val="24"/>
          <w:szCs w:val="24"/>
        </w:rPr>
        <w:t>, 6</w:t>
      </w:r>
      <w:r w:rsidRPr="00E8275B">
        <w:rPr>
          <w:rStyle w:val="a-size-large1"/>
          <w:rFonts w:ascii="Times New Roman" w:hAnsi="Times New Roman" w:cs="Times New Roman"/>
          <w:sz w:val="24"/>
          <w:szCs w:val="24"/>
        </w:rPr>
        <w:t>e</w:t>
      </w:r>
      <w:r w:rsidR="00946287" w:rsidRPr="00E8275B">
        <w:rPr>
          <w:rFonts w:ascii="Times New Roman" w:eastAsia="Times New Roman" w:hAnsi="Times New Roman" w:cs="Times New Roman"/>
          <w:sz w:val="24"/>
          <w:szCs w:val="24"/>
        </w:rPr>
        <w:t xml:space="preserve"> </w:t>
      </w:r>
      <w:r w:rsidRPr="00E8275B">
        <w:rPr>
          <w:rFonts w:ascii="Times New Roman" w:eastAsia="Times New Roman" w:hAnsi="Times New Roman" w:cs="Times New Roman"/>
          <w:sz w:val="24"/>
          <w:szCs w:val="24"/>
        </w:rPr>
        <w:t>201</w:t>
      </w:r>
      <w:r w:rsidR="007E4991">
        <w:rPr>
          <w:rFonts w:ascii="Times New Roman" w:eastAsia="Times New Roman" w:hAnsi="Times New Roman" w:cs="Times New Roman"/>
          <w:sz w:val="24"/>
          <w:szCs w:val="24"/>
        </w:rPr>
        <w:t>7</w:t>
      </w:r>
      <w:r w:rsidR="00946287" w:rsidRPr="00E8275B">
        <w:rPr>
          <w:rFonts w:ascii="Times New Roman" w:eastAsia="Times New Roman" w:hAnsi="Times New Roman" w:cs="Times New Roman"/>
          <w:sz w:val="24"/>
          <w:szCs w:val="24"/>
        </w:rPr>
        <w:t>.</w:t>
      </w:r>
    </w:p>
    <w:p w:rsidR="00946287" w:rsidRPr="00946287" w:rsidRDefault="00946287" w:rsidP="00946287">
      <w:pPr>
        <w:spacing w:before="100" w:beforeAutospacing="1" w:after="100" w:afterAutospacing="1" w:line="240" w:lineRule="auto"/>
        <w:outlineLvl w:val="3"/>
        <w:rPr>
          <w:rFonts w:ascii="Times New Roman" w:eastAsia="Times New Roman" w:hAnsi="Times New Roman" w:cs="Times New Roman"/>
          <w:b/>
          <w:bCs/>
          <w:sz w:val="24"/>
          <w:szCs w:val="24"/>
        </w:rPr>
      </w:pPr>
      <w:r w:rsidRPr="00946287">
        <w:rPr>
          <w:rFonts w:ascii="Times New Roman" w:eastAsia="Times New Roman" w:hAnsi="Times New Roman" w:cs="Times New Roman"/>
          <w:b/>
          <w:bCs/>
          <w:sz w:val="24"/>
          <w:szCs w:val="24"/>
        </w:rPr>
        <w:t>Monographs (small), covering specific areas:</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General physiology concepts:</w:t>
      </w:r>
    </w:p>
    <w:p w:rsidR="00946287" w:rsidRPr="00946287" w:rsidRDefault="00946287" w:rsidP="009462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Chambers, D., Huang, C.L.-H. and Matthews, G.D: </w:t>
      </w:r>
      <w:r w:rsidRPr="00946287">
        <w:rPr>
          <w:rFonts w:ascii="Times New Roman" w:eastAsia="Times New Roman" w:hAnsi="Times New Roman" w:cs="Times New Roman"/>
          <w:i/>
          <w:iCs/>
          <w:sz w:val="24"/>
          <w:szCs w:val="24"/>
        </w:rPr>
        <w:t>Basic Physiology for Anaesthetists</w:t>
      </w:r>
      <w:r w:rsidRPr="00946287">
        <w:rPr>
          <w:rFonts w:ascii="Times New Roman" w:eastAsia="Times New Roman" w:hAnsi="Times New Roman" w:cs="Times New Roman"/>
          <w:sz w:val="24"/>
          <w:szCs w:val="24"/>
        </w:rPr>
        <w:t>, 1/e, Cambridge University Press, 2015</w:t>
      </w:r>
    </w:p>
    <w:p w:rsidR="00946287" w:rsidRPr="00946287" w:rsidRDefault="00946287" w:rsidP="0094628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Sabir, I.N. and Usher-Smith, J.A: </w:t>
      </w:r>
      <w:r w:rsidRPr="00946287">
        <w:rPr>
          <w:rFonts w:ascii="Times New Roman" w:eastAsia="Times New Roman" w:hAnsi="Times New Roman" w:cs="Times New Roman"/>
          <w:i/>
          <w:iCs/>
          <w:sz w:val="24"/>
          <w:szCs w:val="24"/>
        </w:rPr>
        <w:t>A Thinking Approach to Physiology</w:t>
      </w:r>
      <w:r w:rsidRPr="00946287">
        <w:rPr>
          <w:rFonts w:ascii="Times New Roman" w:eastAsia="Times New Roman" w:hAnsi="Times New Roman" w:cs="Times New Roman"/>
          <w:sz w:val="24"/>
          <w:szCs w:val="24"/>
        </w:rPr>
        <w:t>, 1/e, Wspc, 2012.</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Specific modules:</w:t>
      </w:r>
    </w:p>
    <w:p w:rsidR="00946287" w:rsidRPr="00946287" w:rsidRDefault="00946287" w:rsidP="009462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Keynes, R.D., Aidley, D.J. and Huang, C.L.-H: </w:t>
      </w:r>
      <w:r w:rsidRPr="00946287">
        <w:rPr>
          <w:rFonts w:ascii="Times New Roman" w:eastAsia="Times New Roman" w:hAnsi="Times New Roman" w:cs="Times New Roman"/>
          <w:i/>
          <w:iCs/>
          <w:sz w:val="24"/>
          <w:szCs w:val="24"/>
        </w:rPr>
        <w:t>Nerve and Muscle</w:t>
      </w:r>
      <w:r w:rsidRPr="00946287">
        <w:rPr>
          <w:rFonts w:ascii="Times New Roman" w:eastAsia="Times New Roman" w:hAnsi="Times New Roman" w:cs="Times New Roman"/>
          <w:sz w:val="24"/>
          <w:szCs w:val="24"/>
        </w:rPr>
        <w:t>, 4/e, Cambridge University Press, 2011</w:t>
      </w:r>
    </w:p>
    <w:p w:rsidR="00946287" w:rsidRPr="00946287" w:rsidRDefault="007E4991" w:rsidP="0094628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Hering, N. and Paterson, D. J. </w:t>
      </w:r>
      <w:r w:rsidR="00946287" w:rsidRPr="00946287">
        <w:rPr>
          <w:rFonts w:ascii="Times New Roman" w:eastAsia="Times New Roman" w:hAnsi="Times New Roman" w:cs="Times New Roman"/>
          <w:sz w:val="24"/>
          <w:szCs w:val="24"/>
        </w:rPr>
        <w:t>Levick</w:t>
      </w:r>
      <w:r>
        <w:rPr>
          <w:rFonts w:ascii="Times New Roman" w:eastAsia="Times New Roman" w:hAnsi="Times New Roman" w:cs="Times New Roman"/>
          <w:sz w:val="24"/>
          <w:szCs w:val="24"/>
        </w:rPr>
        <w:t xml:space="preserve">’s </w:t>
      </w:r>
      <w:r w:rsidR="00946287" w:rsidRPr="00946287">
        <w:rPr>
          <w:rFonts w:ascii="Times New Roman" w:eastAsia="Times New Roman" w:hAnsi="Times New Roman" w:cs="Times New Roman"/>
          <w:i/>
          <w:iCs/>
          <w:sz w:val="24"/>
          <w:szCs w:val="24"/>
        </w:rPr>
        <w:t>Introduction to Cardiovascular Physiology</w:t>
      </w:r>
      <w:r w:rsidR="00946287" w:rsidRPr="009462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946287" w:rsidRPr="00946287">
        <w:rPr>
          <w:rFonts w:ascii="Times New Roman" w:eastAsia="Times New Roman" w:hAnsi="Times New Roman" w:cs="Times New Roman"/>
          <w:sz w:val="24"/>
          <w:szCs w:val="24"/>
        </w:rPr>
        <w:t>/e, Hodder Arnold, 20</w:t>
      </w:r>
      <w:r>
        <w:rPr>
          <w:rFonts w:ascii="Times New Roman" w:eastAsia="Times New Roman" w:hAnsi="Times New Roman" w:cs="Times New Roman"/>
          <w:sz w:val="24"/>
          <w:szCs w:val="24"/>
        </w:rPr>
        <w:t>18</w:t>
      </w:r>
    </w:p>
    <w:p w:rsidR="00946287" w:rsidRPr="00946287" w:rsidRDefault="00F32155" w:rsidP="0094628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Levits</w:t>
      </w:r>
      <w:r w:rsidR="00946287" w:rsidRPr="00946287">
        <w:rPr>
          <w:rFonts w:ascii="Times New Roman" w:eastAsia="Times New Roman" w:hAnsi="Times New Roman" w:cs="Times New Roman"/>
          <w:sz w:val="24"/>
          <w:szCs w:val="24"/>
        </w:rPr>
        <w:t xml:space="preserve">ky, M.G: </w:t>
      </w:r>
      <w:r w:rsidR="00946287" w:rsidRPr="00946287">
        <w:rPr>
          <w:rFonts w:ascii="Times New Roman" w:eastAsia="Times New Roman" w:hAnsi="Times New Roman" w:cs="Times New Roman"/>
          <w:i/>
          <w:iCs/>
          <w:sz w:val="24"/>
          <w:szCs w:val="24"/>
        </w:rPr>
        <w:t>Pulmonary Physiology</w:t>
      </w:r>
      <w:r w:rsidR="007E4991">
        <w:rPr>
          <w:rFonts w:ascii="Times New Roman" w:eastAsia="Times New Roman" w:hAnsi="Times New Roman" w:cs="Times New Roman"/>
          <w:sz w:val="24"/>
          <w:szCs w:val="24"/>
        </w:rPr>
        <w:t>, 9</w:t>
      </w:r>
      <w:r w:rsidR="00946287" w:rsidRPr="00946287">
        <w:rPr>
          <w:rFonts w:ascii="Times New Roman" w:eastAsia="Times New Roman" w:hAnsi="Times New Roman" w:cs="Times New Roman"/>
          <w:sz w:val="24"/>
          <w:szCs w:val="24"/>
        </w:rPr>
        <w:t>/e, McGraw-Hill Medical, 201</w:t>
      </w:r>
      <w:r w:rsidR="007E4991">
        <w:rPr>
          <w:rFonts w:ascii="Times New Roman" w:eastAsia="Times New Roman" w:hAnsi="Times New Roman" w:cs="Times New Roman"/>
          <w:sz w:val="24"/>
          <w:szCs w:val="24"/>
        </w:rPr>
        <w:t>7</w:t>
      </w:r>
    </w:p>
    <w:p w:rsidR="00946287" w:rsidRPr="00946287" w:rsidRDefault="00946287" w:rsidP="0094628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Eaton, C.E. and Pooler, J.P: </w:t>
      </w:r>
      <w:r w:rsidRPr="00946287">
        <w:rPr>
          <w:rFonts w:ascii="Times New Roman" w:eastAsia="Times New Roman" w:hAnsi="Times New Roman" w:cs="Times New Roman"/>
          <w:i/>
          <w:iCs/>
          <w:sz w:val="24"/>
          <w:szCs w:val="24"/>
        </w:rPr>
        <w:t>Vander</w:t>
      </w:r>
      <w:r w:rsidR="00F32155">
        <w:rPr>
          <w:rFonts w:ascii="Times New Roman" w:eastAsia="Times New Roman" w:hAnsi="Times New Roman" w:cs="Times New Roman"/>
          <w:i/>
          <w:iCs/>
          <w:sz w:val="24"/>
          <w:szCs w:val="24"/>
        </w:rPr>
        <w:t>’</w:t>
      </w:r>
      <w:r w:rsidRPr="00946287">
        <w:rPr>
          <w:rFonts w:ascii="Times New Roman" w:eastAsia="Times New Roman" w:hAnsi="Times New Roman" w:cs="Times New Roman"/>
          <w:i/>
          <w:iCs/>
          <w:sz w:val="24"/>
          <w:szCs w:val="24"/>
        </w:rPr>
        <w:t>s Renal Physiology</w:t>
      </w:r>
      <w:r w:rsidRPr="00946287">
        <w:rPr>
          <w:rFonts w:ascii="Times New Roman" w:eastAsia="Times New Roman" w:hAnsi="Times New Roman" w:cs="Times New Roman"/>
          <w:sz w:val="24"/>
          <w:szCs w:val="24"/>
        </w:rPr>
        <w:t>, 8/e, Lange Medical Books, 2013.</w:t>
      </w:r>
    </w:p>
    <w:p w:rsidR="00946287" w:rsidRPr="00946287" w:rsidRDefault="00946287" w:rsidP="00946287">
      <w:pPr>
        <w:spacing w:before="100" w:beforeAutospacing="1" w:after="100" w:afterAutospacing="1" w:line="240" w:lineRule="auto"/>
        <w:outlineLvl w:val="1"/>
        <w:rPr>
          <w:rFonts w:ascii="Times New Roman" w:eastAsia="Times New Roman" w:hAnsi="Times New Roman" w:cs="Times New Roman"/>
          <w:b/>
          <w:bCs/>
          <w:sz w:val="36"/>
          <w:szCs w:val="36"/>
        </w:rPr>
      </w:pPr>
      <w:r w:rsidRPr="00946287">
        <w:rPr>
          <w:rFonts w:ascii="Times New Roman" w:eastAsia="Times New Roman" w:hAnsi="Times New Roman" w:cs="Times New Roman"/>
          <w:b/>
          <w:bCs/>
          <w:sz w:val="36"/>
          <w:szCs w:val="36"/>
        </w:rPr>
        <w:t>Biochemistry - 'Molecules in Medical Science'</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The course begins with metabolism in health and disease. The textbooks recommended by the Faculty are:</w:t>
      </w:r>
    </w:p>
    <w:p w:rsidR="003E471C" w:rsidRPr="003E471C" w:rsidRDefault="00946287" w:rsidP="003E47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471C">
        <w:rPr>
          <w:rFonts w:ascii="Times New Roman" w:eastAsia="Times New Roman" w:hAnsi="Times New Roman" w:cs="Times New Roman"/>
          <w:sz w:val="24"/>
          <w:szCs w:val="24"/>
        </w:rPr>
        <w:t xml:space="preserve">Voet, D., Voet, J.G. and Pratt, C.W: </w:t>
      </w:r>
      <w:r w:rsidRPr="003E471C">
        <w:rPr>
          <w:rFonts w:ascii="Times New Roman" w:eastAsia="Times New Roman" w:hAnsi="Times New Roman" w:cs="Times New Roman"/>
          <w:i/>
          <w:iCs/>
          <w:sz w:val="24"/>
          <w:szCs w:val="24"/>
        </w:rPr>
        <w:t>Principles of Biochemistry</w:t>
      </w:r>
      <w:r w:rsidRPr="003E471C">
        <w:rPr>
          <w:rFonts w:ascii="Times New Roman" w:eastAsia="Times New Roman" w:hAnsi="Times New Roman" w:cs="Times New Roman"/>
          <w:sz w:val="24"/>
          <w:szCs w:val="24"/>
        </w:rPr>
        <w:t xml:space="preserve">, 3/e, Wiley, 2008 </w:t>
      </w:r>
    </w:p>
    <w:p w:rsidR="003E471C" w:rsidRPr="003E471C" w:rsidRDefault="003E471C" w:rsidP="003E47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471C">
        <w:rPr>
          <w:rFonts w:ascii="Times New Roman" w:eastAsia="Times New Roman" w:hAnsi="Times New Roman" w:cs="Times New Roman"/>
          <w:color w:val="333333"/>
          <w:sz w:val="24"/>
          <w:szCs w:val="24"/>
        </w:rPr>
        <w:t>Berg J.M., Tymoczko, J.L., Gatto, G.J., Stryer, L.: Biochemistry, 8/e, Palgrave Macmillan, 2015.</w:t>
      </w:r>
    </w:p>
    <w:p w:rsidR="00946287" w:rsidRPr="003E471C" w:rsidRDefault="00946287" w:rsidP="003E471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E471C">
        <w:rPr>
          <w:rFonts w:ascii="Times New Roman" w:eastAsia="Times New Roman" w:hAnsi="Times New Roman" w:cs="Times New Roman"/>
          <w:sz w:val="24"/>
          <w:szCs w:val="24"/>
        </w:rPr>
        <w:t xml:space="preserve">Turner, P.C., McLennan, A.G., Bates, A.D. and White, M.R.H: </w:t>
      </w:r>
      <w:r w:rsidRPr="003E471C">
        <w:rPr>
          <w:rFonts w:ascii="Times New Roman" w:eastAsia="Times New Roman" w:hAnsi="Times New Roman" w:cs="Times New Roman"/>
          <w:i/>
          <w:iCs/>
          <w:sz w:val="24"/>
          <w:szCs w:val="24"/>
        </w:rPr>
        <w:t>Instant Notes in Molecular Biology</w:t>
      </w:r>
      <w:r w:rsidRPr="003E471C">
        <w:rPr>
          <w:rFonts w:ascii="Times New Roman" w:eastAsia="Times New Roman" w:hAnsi="Times New Roman" w:cs="Times New Roman"/>
          <w:sz w:val="24"/>
          <w:szCs w:val="24"/>
        </w:rPr>
        <w:t>, 3/e, Taylor and Francis, 20</w:t>
      </w:r>
      <w:r w:rsidR="00817586">
        <w:rPr>
          <w:rFonts w:ascii="Times New Roman" w:eastAsia="Times New Roman" w:hAnsi="Times New Roman" w:cs="Times New Roman"/>
          <w:sz w:val="24"/>
          <w:szCs w:val="24"/>
        </w:rPr>
        <w:t>12</w:t>
      </w:r>
      <w:r w:rsidRPr="003E471C">
        <w:rPr>
          <w:rFonts w:ascii="Times New Roman" w:eastAsia="Times New Roman" w:hAnsi="Times New Roman" w:cs="Times New Roman"/>
          <w:sz w:val="24"/>
          <w:szCs w:val="24"/>
        </w:rPr>
        <w:t>.</w:t>
      </w:r>
    </w:p>
    <w:p w:rsidR="00946287" w:rsidRPr="00946287" w:rsidRDefault="00946287" w:rsidP="00946287">
      <w:pPr>
        <w:spacing w:before="100" w:beforeAutospacing="1" w:after="100" w:afterAutospacing="1" w:line="240" w:lineRule="auto"/>
        <w:outlineLvl w:val="1"/>
        <w:rPr>
          <w:rFonts w:ascii="Times New Roman" w:eastAsia="Times New Roman" w:hAnsi="Times New Roman" w:cs="Times New Roman"/>
          <w:b/>
          <w:bCs/>
          <w:sz w:val="36"/>
          <w:szCs w:val="36"/>
        </w:rPr>
      </w:pPr>
      <w:r w:rsidRPr="00946287">
        <w:rPr>
          <w:rFonts w:ascii="Times New Roman" w:eastAsia="Times New Roman" w:hAnsi="Times New Roman" w:cs="Times New Roman"/>
          <w:b/>
          <w:bCs/>
          <w:sz w:val="36"/>
          <w:szCs w:val="36"/>
        </w:rPr>
        <w:t>Anatomy - 'Functional Architecture of the Body'</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It is worth purchasing both a regional anatomy textbook and an atlas:</w:t>
      </w:r>
    </w:p>
    <w:p w:rsidR="00946287" w:rsidRPr="00946287" w:rsidRDefault="00946287" w:rsidP="0094628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Drake, R., Vogl, W. and Mitchell, A: </w:t>
      </w:r>
      <w:r w:rsidRPr="00946287">
        <w:rPr>
          <w:rFonts w:ascii="Times New Roman" w:eastAsia="Times New Roman" w:hAnsi="Times New Roman" w:cs="Times New Roman"/>
          <w:i/>
          <w:iCs/>
          <w:sz w:val="24"/>
          <w:szCs w:val="24"/>
        </w:rPr>
        <w:t>Gray's Anatomy for Students</w:t>
      </w:r>
      <w:r w:rsidRPr="00946287">
        <w:rPr>
          <w:rFonts w:ascii="Times New Roman" w:eastAsia="Times New Roman" w:hAnsi="Times New Roman" w:cs="Times New Roman"/>
          <w:sz w:val="24"/>
          <w:szCs w:val="24"/>
        </w:rPr>
        <w:t xml:space="preserve">, </w:t>
      </w:r>
      <w:r w:rsidR="00562D6A">
        <w:rPr>
          <w:rFonts w:ascii="Times New Roman" w:eastAsia="Times New Roman" w:hAnsi="Times New Roman" w:cs="Times New Roman"/>
          <w:sz w:val="24"/>
          <w:szCs w:val="24"/>
        </w:rPr>
        <w:t xml:space="preserve">3/e 2014. </w:t>
      </w:r>
      <w:r w:rsidRPr="00946287">
        <w:rPr>
          <w:rFonts w:ascii="Times New Roman" w:eastAsia="Times New Roman" w:hAnsi="Times New Roman" w:cs="Times New Roman"/>
          <w:sz w:val="24"/>
          <w:szCs w:val="24"/>
        </w:rPr>
        <w:t>Elsevier, ISBN: 9780443069529</w:t>
      </w:r>
    </w:p>
    <w:p w:rsidR="00946287" w:rsidRPr="00946287" w:rsidRDefault="00946287" w:rsidP="0094628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Boon, J., Hutchings, R.T. and Abrahams, P: </w:t>
      </w:r>
      <w:r w:rsidRPr="00946287">
        <w:rPr>
          <w:rFonts w:ascii="Times New Roman" w:eastAsia="Times New Roman" w:hAnsi="Times New Roman" w:cs="Times New Roman"/>
          <w:i/>
          <w:iCs/>
          <w:sz w:val="24"/>
          <w:szCs w:val="24"/>
        </w:rPr>
        <w:t>McMinn's Clinical Atlas of Human Anatomy</w:t>
      </w:r>
      <w:r w:rsidRPr="00946287">
        <w:rPr>
          <w:rFonts w:ascii="Times New Roman" w:eastAsia="Times New Roman" w:hAnsi="Times New Roman" w:cs="Times New Roman"/>
          <w:sz w:val="24"/>
          <w:szCs w:val="24"/>
        </w:rPr>
        <w:t>,</w:t>
      </w:r>
      <w:r w:rsidR="00562D6A">
        <w:rPr>
          <w:rFonts w:ascii="Times New Roman" w:eastAsia="Times New Roman" w:hAnsi="Times New Roman" w:cs="Times New Roman"/>
          <w:sz w:val="24"/>
          <w:szCs w:val="24"/>
        </w:rPr>
        <w:t xml:space="preserve"> 6/e </w:t>
      </w:r>
      <w:r w:rsidRPr="00946287">
        <w:rPr>
          <w:rFonts w:ascii="Times New Roman" w:eastAsia="Times New Roman" w:hAnsi="Times New Roman" w:cs="Times New Roman"/>
          <w:sz w:val="24"/>
          <w:szCs w:val="24"/>
        </w:rPr>
        <w:t xml:space="preserve"> Mosby, 2007, ISBN: 9780323036054.</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Good alternatives to these are:</w:t>
      </w:r>
    </w:p>
    <w:p w:rsidR="00946287" w:rsidRPr="00946287" w:rsidRDefault="00946287" w:rsidP="0094628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Parkin, I., Logan, B., and McCarthy, M: </w:t>
      </w:r>
      <w:r w:rsidRPr="00946287">
        <w:rPr>
          <w:rFonts w:ascii="Times New Roman" w:eastAsia="Times New Roman" w:hAnsi="Times New Roman" w:cs="Times New Roman"/>
          <w:i/>
          <w:iCs/>
          <w:sz w:val="24"/>
          <w:szCs w:val="24"/>
        </w:rPr>
        <w:t>Core Anatomy Illustrated</w:t>
      </w:r>
      <w:r w:rsidRPr="00946287">
        <w:rPr>
          <w:rFonts w:ascii="Times New Roman" w:eastAsia="Times New Roman" w:hAnsi="Times New Roman" w:cs="Times New Roman"/>
          <w:sz w:val="24"/>
          <w:szCs w:val="24"/>
        </w:rPr>
        <w:t xml:space="preserve">, </w:t>
      </w:r>
      <w:r w:rsidR="00562D6A">
        <w:rPr>
          <w:rFonts w:ascii="Times New Roman" w:eastAsia="Times New Roman" w:hAnsi="Times New Roman" w:cs="Times New Roman"/>
          <w:sz w:val="24"/>
          <w:szCs w:val="24"/>
        </w:rPr>
        <w:t xml:space="preserve">2007. </w:t>
      </w:r>
      <w:r w:rsidRPr="00946287">
        <w:rPr>
          <w:rFonts w:ascii="Times New Roman" w:eastAsia="Times New Roman" w:hAnsi="Times New Roman" w:cs="Times New Roman"/>
          <w:sz w:val="24"/>
          <w:szCs w:val="24"/>
        </w:rPr>
        <w:t>Hodder Arnold, ISBN: 9780340809181</w:t>
      </w:r>
    </w:p>
    <w:p w:rsidR="00946287" w:rsidRPr="00946287" w:rsidRDefault="00946287" w:rsidP="0094628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lastRenderedPageBreak/>
        <w:t xml:space="preserve">Snell, R.S: </w:t>
      </w:r>
      <w:r w:rsidRPr="00946287">
        <w:rPr>
          <w:rFonts w:ascii="Times New Roman" w:eastAsia="Times New Roman" w:hAnsi="Times New Roman" w:cs="Times New Roman"/>
          <w:i/>
          <w:iCs/>
          <w:sz w:val="24"/>
          <w:szCs w:val="24"/>
        </w:rPr>
        <w:t xml:space="preserve">Clinical Anatomy </w:t>
      </w:r>
      <w:r w:rsidR="00562D6A">
        <w:rPr>
          <w:rFonts w:ascii="Times New Roman" w:eastAsia="Times New Roman" w:hAnsi="Times New Roman" w:cs="Times New Roman"/>
          <w:i/>
          <w:iCs/>
          <w:sz w:val="24"/>
          <w:szCs w:val="24"/>
        </w:rPr>
        <w:t>10</w:t>
      </w:r>
      <w:r w:rsidRPr="00946287">
        <w:rPr>
          <w:rFonts w:ascii="Times New Roman" w:eastAsia="Times New Roman" w:hAnsi="Times New Roman" w:cs="Times New Roman"/>
          <w:i/>
          <w:iCs/>
          <w:sz w:val="24"/>
          <w:szCs w:val="24"/>
        </w:rPr>
        <w:t>th Edition</w:t>
      </w:r>
      <w:r w:rsidRPr="00946287">
        <w:rPr>
          <w:rFonts w:ascii="Times New Roman" w:eastAsia="Times New Roman" w:hAnsi="Times New Roman" w:cs="Times New Roman"/>
          <w:sz w:val="24"/>
          <w:szCs w:val="24"/>
        </w:rPr>
        <w:t>, Lippincott, Williams and Wilkins, 20</w:t>
      </w:r>
      <w:r w:rsidR="00562D6A">
        <w:rPr>
          <w:rFonts w:ascii="Times New Roman" w:eastAsia="Times New Roman" w:hAnsi="Times New Roman" w:cs="Times New Roman"/>
          <w:sz w:val="24"/>
          <w:szCs w:val="24"/>
        </w:rPr>
        <w:t>18</w:t>
      </w:r>
      <w:r w:rsidRPr="00946287">
        <w:rPr>
          <w:rFonts w:ascii="Times New Roman" w:eastAsia="Times New Roman" w:hAnsi="Times New Roman" w:cs="Times New Roman"/>
          <w:sz w:val="24"/>
          <w:szCs w:val="24"/>
        </w:rPr>
        <w:t>, ISBN: 0781764041.</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An electronic copy of Clinical Anatomy: Applied Anatomy for Students and Junior Doctors, by Harold Ellis, will be provided.</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Students should ensure that they are familiar with the following before they arrive: anatomical planes, terms to describe location and terms to describe movement. The first chapters of the textbooks above are suitable for this.</w:t>
      </w:r>
    </w:p>
    <w:p w:rsidR="00946287" w:rsidRPr="00946287" w:rsidRDefault="00946287" w:rsidP="00946287">
      <w:pPr>
        <w:spacing w:before="100" w:beforeAutospacing="1" w:after="100" w:afterAutospacing="1" w:line="240" w:lineRule="auto"/>
        <w:rPr>
          <w:rFonts w:ascii="Times New Roman" w:eastAsia="Times New Roman" w:hAnsi="Times New Roman" w:cs="Times New Roman"/>
          <w:sz w:val="24"/>
          <w:szCs w:val="24"/>
        </w:rPr>
      </w:pPr>
      <w:r w:rsidRPr="00946287">
        <w:rPr>
          <w:rFonts w:ascii="Times New Roman" w:eastAsia="Times New Roman" w:hAnsi="Times New Roman" w:cs="Times New Roman"/>
          <w:sz w:val="24"/>
          <w:szCs w:val="24"/>
        </w:rPr>
        <w:t xml:space="preserve">Students wishing to prepare for the first term should review the </w:t>
      </w:r>
      <w:r w:rsidRPr="00946287">
        <w:rPr>
          <w:rFonts w:ascii="Times New Roman" w:eastAsia="Times New Roman" w:hAnsi="Times New Roman" w:cs="Times New Roman"/>
          <w:b/>
          <w:bCs/>
          <w:sz w:val="24"/>
          <w:szCs w:val="24"/>
        </w:rPr>
        <w:t>upper limb</w:t>
      </w:r>
      <w:r w:rsidRPr="00946287">
        <w:rPr>
          <w:rFonts w:ascii="Times New Roman" w:eastAsia="Times New Roman" w:hAnsi="Times New Roman" w:cs="Times New Roman"/>
          <w:sz w:val="24"/>
          <w:szCs w:val="24"/>
        </w:rPr>
        <w:t>.</w:t>
      </w:r>
    </w:p>
    <w:p w:rsidR="00946287" w:rsidRDefault="00946287" w:rsidP="00946287">
      <w:pPr>
        <w:spacing w:before="100" w:beforeAutospacing="1" w:after="100" w:afterAutospacing="1" w:line="240" w:lineRule="auto"/>
        <w:rPr>
          <w:rFonts w:ascii="Times New Roman" w:eastAsia="Times New Roman" w:hAnsi="Times New Roman" w:cs="Times New Roman"/>
          <w:b/>
          <w:bCs/>
          <w:i/>
          <w:iCs/>
          <w:sz w:val="24"/>
          <w:szCs w:val="24"/>
        </w:rPr>
      </w:pPr>
      <w:r w:rsidRPr="00946287">
        <w:rPr>
          <w:rFonts w:ascii="Times New Roman" w:eastAsia="Times New Roman" w:hAnsi="Times New Roman" w:cs="Times New Roman"/>
          <w:b/>
          <w:bCs/>
          <w:i/>
          <w:iCs/>
          <w:sz w:val="24"/>
          <w:szCs w:val="24"/>
        </w:rPr>
        <w:t>Professor C.L.-H. Huang</w:t>
      </w:r>
      <w:r w:rsidRPr="00946287">
        <w:rPr>
          <w:rFonts w:ascii="Times New Roman" w:eastAsia="Times New Roman" w:hAnsi="Times New Roman" w:cs="Times New Roman"/>
          <w:b/>
          <w:bCs/>
          <w:i/>
          <w:iCs/>
          <w:sz w:val="24"/>
          <w:szCs w:val="24"/>
        </w:rPr>
        <w:br/>
        <w:t>Director of Studies in Medical Sciences</w:t>
      </w:r>
    </w:p>
    <w:p w:rsidR="00CF0029" w:rsidRPr="00946287" w:rsidRDefault="00CF0029" w:rsidP="009462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August 201</w:t>
      </w:r>
      <w:bookmarkStart w:id="0" w:name="_GoBack"/>
      <w:bookmarkEnd w:id="0"/>
      <w:r w:rsidR="00562D6A">
        <w:rPr>
          <w:rFonts w:ascii="Times New Roman" w:eastAsia="Times New Roman" w:hAnsi="Times New Roman" w:cs="Times New Roman"/>
          <w:b/>
          <w:bCs/>
          <w:i/>
          <w:iCs/>
          <w:sz w:val="24"/>
          <w:szCs w:val="24"/>
        </w:rPr>
        <w:t>8</w:t>
      </w:r>
    </w:p>
    <w:p w:rsidR="00431C53" w:rsidRDefault="00431C53"/>
    <w:sectPr w:rsidR="00431C53" w:rsidSect="00431C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38E"/>
    <w:multiLevelType w:val="multilevel"/>
    <w:tmpl w:val="F2B0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C0971"/>
    <w:multiLevelType w:val="multilevel"/>
    <w:tmpl w:val="DB6C7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07AC8"/>
    <w:multiLevelType w:val="multilevel"/>
    <w:tmpl w:val="1A92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80958"/>
    <w:multiLevelType w:val="multilevel"/>
    <w:tmpl w:val="B68A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60C4D"/>
    <w:multiLevelType w:val="multilevel"/>
    <w:tmpl w:val="515E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140F5B"/>
    <w:multiLevelType w:val="multilevel"/>
    <w:tmpl w:val="B68A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5C0EC0"/>
    <w:multiLevelType w:val="multilevel"/>
    <w:tmpl w:val="00EA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53867"/>
    <w:multiLevelType w:val="multilevel"/>
    <w:tmpl w:val="137C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46287"/>
    <w:rsid w:val="000A5462"/>
    <w:rsid w:val="000A78B7"/>
    <w:rsid w:val="00106218"/>
    <w:rsid w:val="00250D54"/>
    <w:rsid w:val="00316AAE"/>
    <w:rsid w:val="00350E8A"/>
    <w:rsid w:val="003E471C"/>
    <w:rsid w:val="00426468"/>
    <w:rsid w:val="00431C53"/>
    <w:rsid w:val="004777DF"/>
    <w:rsid w:val="00562D6A"/>
    <w:rsid w:val="00593C44"/>
    <w:rsid w:val="006F4C69"/>
    <w:rsid w:val="007E4991"/>
    <w:rsid w:val="00817586"/>
    <w:rsid w:val="008B55F0"/>
    <w:rsid w:val="00917A5F"/>
    <w:rsid w:val="00946287"/>
    <w:rsid w:val="00A90F3F"/>
    <w:rsid w:val="00B85F11"/>
    <w:rsid w:val="00C319DC"/>
    <w:rsid w:val="00CF0029"/>
    <w:rsid w:val="00D870E2"/>
    <w:rsid w:val="00E8275B"/>
    <w:rsid w:val="00F321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69"/>
  </w:style>
  <w:style w:type="paragraph" w:styleId="Heading1">
    <w:name w:val="heading 1"/>
    <w:basedOn w:val="Normal"/>
    <w:link w:val="Heading1Char"/>
    <w:uiPriority w:val="9"/>
    <w:qFormat/>
    <w:rsid w:val="00946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6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462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8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4628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4628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6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6287"/>
    <w:rPr>
      <w:color w:val="0000FF"/>
      <w:u w:val="single"/>
    </w:rPr>
  </w:style>
  <w:style w:type="character" w:styleId="Emphasis">
    <w:name w:val="Emphasis"/>
    <w:basedOn w:val="DefaultParagraphFont"/>
    <w:uiPriority w:val="20"/>
    <w:qFormat/>
    <w:rsid w:val="00946287"/>
    <w:rPr>
      <w:i/>
      <w:iCs/>
    </w:rPr>
  </w:style>
  <w:style w:type="character" w:styleId="Strong">
    <w:name w:val="Strong"/>
    <w:basedOn w:val="DefaultParagraphFont"/>
    <w:uiPriority w:val="22"/>
    <w:qFormat/>
    <w:rsid w:val="00946287"/>
    <w:rPr>
      <w:b/>
      <w:bCs/>
    </w:rPr>
  </w:style>
  <w:style w:type="character" w:customStyle="1" w:styleId="a-size-large1">
    <w:name w:val="a-size-large1"/>
    <w:basedOn w:val="DefaultParagraphFont"/>
    <w:rsid w:val="00A90F3F"/>
    <w:rPr>
      <w:rFonts w:ascii="Arial" w:hAnsi="Arial" w:cs="Arial" w:hint="default"/>
    </w:rPr>
  </w:style>
  <w:style w:type="paragraph" w:styleId="HTMLPreformatted">
    <w:name w:val="HTML Preformatted"/>
    <w:basedOn w:val="Normal"/>
    <w:link w:val="HTMLPreformattedChar"/>
    <w:uiPriority w:val="99"/>
    <w:semiHidden/>
    <w:unhideWhenUsed/>
    <w:rsid w:val="003E471C"/>
    <w:pPr>
      <w:pBdr>
        <w:top w:val="single" w:sz="6" w:space="12" w:color="DDDDDD"/>
        <w:left w:val="single" w:sz="6" w:space="12" w:color="DDDDDD"/>
        <w:bottom w:val="single" w:sz="6" w:space="12" w:color="DDDDDD"/>
        <w:right w:val="single" w:sz="6" w:space="12" w:color="DDDDDD"/>
      </w:pBdr>
      <w:shd w:val="clear" w:color="auto" w:fill="F8F4E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471C"/>
    <w:rPr>
      <w:rFonts w:ascii="Courier New" w:eastAsia="Times New Roman" w:hAnsi="Courier New" w:cs="Courier New"/>
      <w:sz w:val="20"/>
      <w:szCs w:val="20"/>
      <w:shd w:val="clear" w:color="auto" w:fill="F8F4E9"/>
      <w:lang w:eastAsia="en-GB"/>
    </w:rPr>
  </w:style>
  <w:style w:type="character" w:customStyle="1" w:styleId="tquote2">
    <w:name w:val="t_quote2"/>
    <w:basedOn w:val="DefaultParagraphFont"/>
    <w:rsid w:val="003E471C"/>
  </w:style>
  <w:style w:type="character" w:customStyle="1" w:styleId="a-size-large2">
    <w:name w:val="a-size-large2"/>
    <w:basedOn w:val="DefaultParagraphFont"/>
    <w:rsid w:val="00250D54"/>
    <w:rPr>
      <w:rFonts w:ascii="Arial" w:hAnsi="Arial" w:cs="Arial" w:hint="default"/>
    </w:rPr>
  </w:style>
  <w:style w:type="character" w:customStyle="1" w:styleId="a-size-medium2">
    <w:name w:val="a-size-medium2"/>
    <w:basedOn w:val="DefaultParagraphFont"/>
    <w:rsid w:val="00250D54"/>
    <w:rPr>
      <w:rFonts w:ascii="Arial" w:hAnsi="Arial" w:cs="Arial" w:hint="default"/>
    </w:rPr>
  </w:style>
  <w:style w:type="character" w:customStyle="1" w:styleId="a-declarative">
    <w:name w:val="a-declarative"/>
    <w:basedOn w:val="DefaultParagraphFont"/>
    <w:rsid w:val="00250D54"/>
  </w:style>
  <w:style w:type="paragraph" w:styleId="ListParagraph">
    <w:name w:val="List Paragraph"/>
    <w:basedOn w:val="Normal"/>
    <w:uiPriority w:val="34"/>
    <w:qFormat/>
    <w:rsid w:val="00250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6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6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462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8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4628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4628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6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6287"/>
    <w:rPr>
      <w:color w:val="0000FF"/>
      <w:u w:val="single"/>
    </w:rPr>
  </w:style>
  <w:style w:type="character" w:styleId="Emphasis">
    <w:name w:val="Emphasis"/>
    <w:basedOn w:val="DefaultParagraphFont"/>
    <w:uiPriority w:val="20"/>
    <w:qFormat/>
    <w:rsid w:val="00946287"/>
    <w:rPr>
      <w:i/>
      <w:iCs/>
    </w:rPr>
  </w:style>
  <w:style w:type="character" w:styleId="Strong">
    <w:name w:val="Strong"/>
    <w:basedOn w:val="DefaultParagraphFont"/>
    <w:uiPriority w:val="22"/>
    <w:qFormat/>
    <w:rsid w:val="00946287"/>
    <w:rPr>
      <w:b/>
      <w:bCs/>
    </w:rPr>
  </w:style>
  <w:style w:type="character" w:customStyle="1" w:styleId="a-size-large1">
    <w:name w:val="a-size-large1"/>
    <w:basedOn w:val="DefaultParagraphFont"/>
    <w:rsid w:val="00A90F3F"/>
    <w:rPr>
      <w:rFonts w:ascii="Arial" w:hAnsi="Arial" w:cs="Arial" w:hint="default"/>
    </w:rPr>
  </w:style>
  <w:style w:type="paragraph" w:styleId="HTMLPreformatted">
    <w:name w:val="HTML Preformatted"/>
    <w:basedOn w:val="Normal"/>
    <w:link w:val="HTMLPreformattedChar"/>
    <w:uiPriority w:val="99"/>
    <w:semiHidden/>
    <w:unhideWhenUsed/>
    <w:rsid w:val="003E471C"/>
    <w:pPr>
      <w:pBdr>
        <w:top w:val="single" w:sz="6" w:space="12" w:color="DDDDDD"/>
        <w:left w:val="single" w:sz="6" w:space="12" w:color="DDDDDD"/>
        <w:bottom w:val="single" w:sz="6" w:space="12" w:color="DDDDDD"/>
        <w:right w:val="single" w:sz="6" w:space="12" w:color="DDDDDD"/>
      </w:pBdr>
      <w:shd w:val="clear" w:color="auto" w:fill="F8F4E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471C"/>
    <w:rPr>
      <w:rFonts w:ascii="Courier New" w:eastAsia="Times New Roman" w:hAnsi="Courier New" w:cs="Courier New"/>
      <w:sz w:val="20"/>
      <w:szCs w:val="20"/>
      <w:shd w:val="clear" w:color="auto" w:fill="F8F4E9"/>
      <w:lang w:eastAsia="en-GB"/>
    </w:rPr>
  </w:style>
  <w:style w:type="character" w:customStyle="1" w:styleId="tquote2">
    <w:name w:val="t_quote2"/>
    <w:basedOn w:val="DefaultParagraphFont"/>
    <w:rsid w:val="003E471C"/>
  </w:style>
  <w:style w:type="character" w:customStyle="1" w:styleId="a-size-large2">
    <w:name w:val="a-size-large2"/>
    <w:basedOn w:val="DefaultParagraphFont"/>
    <w:rsid w:val="00250D54"/>
    <w:rPr>
      <w:rFonts w:ascii="Arial" w:hAnsi="Arial" w:cs="Arial" w:hint="default"/>
    </w:rPr>
  </w:style>
  <w:style w:type="character" w:customStyle="1" w:styleId="a-size-medium2">
    <w:name w:val="a-size-medium2"/>
    <w:basedOn w:val="DefaultParagraphFont"/>
    <w:rsid w:val="00250D54"/>
    <w:rPr>
      <w:rFonts w:ascii="Arial" w:hAnsi="Arial" w:cs="Arial" w:hint="default"/>
    </w:rPr>
  </w:style>
  <w:style w:type="character" w:customStyle="1" w:styleId="a-declarative">
    <w:name w:val="a-declarative"/>
    <w:basedOn w:val="DefaultParagraphFont"/>
    <w:rsid w:val="00250D54"/>
  </w:style>
  <w:style w:type="paragraph" w:styleId="ListParagraph">
    <w:name w:val="List Paragraph"/>
    <w:basedOn w:val="Normal"/>
    <w:uiPriority w:val="34"/>
    <w:qFormat/>
    <w:rsid w:val="00250D54"/>
    <w:pPr>
      <w:ind w:left="720"/>
      <w:contextualSpacing/>
    </w:pPr>
  </w:style>
</w:styles>
</file>

<file path=word/webSettings.xml><?xml version="1.0" encoding="utf-8"?>
<w:webSettings xmlns:r="http://schemas.openxmlformats.org/officeDocument/2006/relationships" xmlns:w="http://schemas.openxmlformats.org/wordprocessingml/2006/main">
  <w:divs>
    <w:div w:id="23528038">
      <w:bodyDiv w:val="1"/>
      <w:marLeft w:val="0"/>
      <w:marRight w:val="0"/>
      <w:marTop w:val="0"/>
      <w:marBottom w:val="0"/>
      <w:divBdr>
        <w:top w:val="none" w:sz="0" w:space="0" w:color="auto"/>
        <w:left w:val="none" w:sz="0" w:space="0" w:color="auto"/>
        <w:bottom w:val="none" w:sz="0" w:space="0" w:color="auto"/>
        <w:right w:val="none" w:sz="0" w:space="0" w:color="auto"/>
      </w:divBdr>
      <w:divsChild>
        <w:div w:id="907109450">
          <w:marLeft w:val="0"/>
          <w:marRight w:val="0"/>
          <w:marTop w:val="0"/>
          <w:marBottom w:val="0"/>
          <w:divBdr>
            <w:top w:val="none" w:sz="0" w:space="0" w:color="auto"/>
            <w:left w:val="none" w:sz="0" w:space="0" w:color="auto"/>
            <w:bottom w:val="none" w:sz="0" w:space="0" w:color="auto"/>
            <w:right w:val="none" w:sz="0" w:space="0" w:color="auto"/>
          </w:divBdr>
          <w:divsChild>
            <w:div w:id="151142246">
              <w:marLeft w:val="0"/>
              <w:marRight w:val="0"/>
              <w:marTop w:val="0"/>
              <w:marBottom w:val="0"/>
              <w:divBdr>
                <w:top w:val="none" w:sz="0" w:space="0" w:color="auto"/>
                <w:left w:val="none" w:sz="0" w:space="0" w:color="auto"/>
                <w:bottom w:val="none" w:sz="0" w:space="0" w:color="auto"/>
                <w:right w:val="none" w:sz="0" w:space="0" w:color="auto"/>
              </w:divBdr>
              <w:divsChild>
                <w:div w:id="1800175602">
                  <w:marLeft w:val="0"/>
                  <w:marRight w:val="0"/>
                  <w:marTop w:val="0"/>
                  <w:marBottom w:val="0"/>
                  <w:divBdr>
                    <w:top w:val="none" w:sz="0" w:space="0" w:color="auto"/>
                    <w:left w:val="none" w:sz="0" w:space="0" w:color="auto"/>
                    <w:bottom w:val="none" w:sz="0" w:space="0" w:color="auto"/>
                    <w:right w:val="none" w:sz="0" w:space="0" w:color="auto"/>
                  </w:divBdr>
                  <w:divsChild>
                    <w:div w:id="484929984">
                      <w:marLeft w:val="0"/>
                      <w:marRight w:val="0"/>
                      <w:marTop w:val="0"/>
                      <w:marBottom w:val="0"/>
                      <w:divBdr>
                        <w:top w:val="none" w:sz="0" w:space="0" w:color="auto"/>
                        <w:left w:val="none" w:sz="0" w:space="0" w:color="auto"/>
                        <w:bottom w:val="none" w:sz="0" w:space="0" w:color="auto"/>
                        <w:right w:val="none" w:sz="0" w:space="0" w:color="auto"/>
                      </w:divBdr>
                      <w:divsChild>
                        <w:div w:id="2122215968">
                          <w:marLeft w:val="0"/>
                          <w:marRight w:val="0"/>
                          <w:marTop w:val="0"/>
                          <w:marBottom w:val="330"/>
                          <w:divBdr>
                            <w:top w:val="none" w:sz="0" w:space="0" w:color="auto"/>
                            <w:left w:val="none" w:sz="0" w:space="0" w:color="auto"/>
                            <w:bottom w:val="none" w:sz="0" w:space="0" w:color="auto"/>
                            <w:right w:val="none" w:sz="0" w:space="0" w:color="auto"/>
                          </w:divBdr>
                        </w:div>
                        <w:div w:id="18138660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37498980">
      <w:bodyDiv w:val="1"/>
      <w:marLeft w:val="0"/>
      <w:marRight w:val="0"/>
      <w:marTop w:val="0"/>
      <w:marBottom w:val="0"/>
      <w:divBdr>
        <w:top w:val="none" w:sz="0" w:space="0" w:color="auto"/>
        <w:left w:val="none" w:sz="0" w:space="0" w:color="auto"/>
        <w:bottom w:val="none" w:sz="0" w:space="0" w:color="auto"/>
        <w:right w:val="none" w:sz="0" w:space="0" w:color="auto"/>
      </w:divBdr>
      <w:divsChild>
        <w:div w:id="1070541834">
          <w:marLeft w:val="0"/>
          <w:marRight w:val="0"/>
          <w:marTop w:val="0"/>
          <w:marBottom w:val="0"/>
          <w:divBdr>
            <w:top w:val="none" w:sz="0" w:space="0" w:color="auto"/>
            <w:left w:val="single" w:sz="6" w:space="15" w:color="D3D3B1"/>
            <w:bottom w:val="single" w:sz="6" w:space="0" w:color="D3D3B1"/>
            <w:right w:val="single" w:sz="6" w:space="15" w:color="D3D3B1"/>
          </w:divBdr>
          <w:divsChild>
            <w:div w:id="138111425">
              <w:marLeft w:val="0"/>
              <w:marRight w:val="0"/>
              <w:marTop w:val="0"/>
              <w:marBottom w:val="0"/>
              <w:divBdr>
                <w:top w:val="none" w:sz="0" w:space="0" w:color="auto"/>
                <w:left w:val="none" w:sz="0" w:space="0" w:color="auto"/>
                <w:bottom w:val="none" w:sz="0" w:space="0" w:color="auto"/>
                <w:right w:val="none" w:sz="0" w:space="0" w:color="auto"/>
              </w:divBdr>
              <w:divsChild>
                <w:div w:id="7930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cam.ac.uk/sbs/facbiol/mvst/keyconcepts.html" TargetMode="External"/><Relationship Id="rId3" Type="http://schemas.openxmlformats.org/officeDocument/2006/relationships/settings" Target="settings.xml"/><Relationship Id="rId7" Type="http://schemas.openxmlformats.org/officeDocument/2006/relationships/hyperlink" Target="http://www.murrayedwards.cam.ac.uk/files/49e8a16529eb3.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cam.ac.uk/sbs/facbiol/mvst/pfp/" TargetMode="External"/><Relationship Id="rId11" Type="http://schemas.openxmlformats.org/officeDocument/2006/relationships/theme" Target="theme/theme1.xml"/><Relationship Id="rId5" Type="http://schemas.openxmlformats.org/officeDocument/2006/relationships/hyperlink" Target="http://www.bio.cam.ac.uk/sbs/facbiol/mvst/cours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cam.ac.uk/sbs/facbiol/mvst/mvst1a/cellbi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JLF1000</dc:creator>
  <cp:lastModifiedBy>clh11</cp:lastModifiedBy>
  <cp:revision>5</cp:revision>
  <dcterms:created xsi:type="dcterms:W3CDTF">2018-08-22T11:21:00Z</dcterms:created>
  <dcterms:modified xsi:type="dcterms:W3CDTF">2018-08-22T11:36:00Z</dcterms:modified>
</cp:coreProperties>
</file>